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B6" w:rsidRDefault="00C93AB6" w:rsidP="00C93AB6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</w:pPr>
      <w:r w:rsidRPr="004C4502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96C8EC8" wp14:editId="14AE6B58">
            <wp:simplePos x="0" y="0"/>
            <wp:positionH relativeFrom="column">
              <wp:posOffset>2348865</wp:posOffset>
            </wp:positionH>
            <wp:positionV relativeFrom="paragraph">
              <wp:posOffset>-589280</wp:posOffset>
            </wp:positionV>
            <wp:extent cx="895350" cy="914400"/>
            <wp:effectExtent l="0" t="0" r="0" b="0"/>
            <wp:wrapTopAndBottom/>
            <wp:docPr id="1" name="Рисунок 4" descr="Описание: 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lang w:val="x-none" w:eastAsia="x-none" w:bidi="ru-RU"/>
        </w:rPr>
      </w:pPr>
      <w:r w:rsidRPr="00B21B60">
        <w:rPr>
          <w:rFonts w:ascii="Times New Roman" w:eastAsia="Times New Roman" w:hAnsi="Times New Roman" w:cs="Courier New"/>
          <w:b/>
          <w:bCs/>
          <w:color w:val="000000"/>
          <w:lang w:val="x-none" w:eastAsia="x-none" w:bidi="ru-RU"/>
        </w:rPr>
        <w:t>МУНИЦИПАЛЬНОЕ КАЗЕННОЕ УЧРЕЖДЕНИЕ</w:t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lang w:val="x-none" w:eastAsia="x-none" w:bidi="ru-RU"/>
        </w:rPr>
      </w:pPr>
      <w:r w:rsidRPr="00B21B60">
        <w:rPr>
          <w:rFonts w:ascii="Times New Roman" w:eastAsia="Times New Roman" w:hAnsi="Times New Roman" w:cs="Courier New"/>
          <w:b/>
          <w:bCs/>
          <w:color w:val="000000"/>
          <w:lang w:val="x-none" w:eastAsia="x-none" w:bidi="ru-RU"/>
        </w:rPr>
        <w:t>«У П Р А В Л Е Н И Е   О Б Р А З О В А Н И Я»</w:t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</w:pPr>
      <w:r w:rsidRPr="00B21B60"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  <w:t xml:space="preserve">С Е </w:t>
      </w:r>
      <w:proofErr w:type="gramStart"/>
      <w:r w:rsidRPr="00B21B60"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  <w:t>Р</w:t>
      </w:r>
      <w:proofErr w:type="gramEnd"/>
      <w:r w:rsidRPr="00B21B60"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  <w:t xml:space="preserve"> Г О К А Л И Н С К О Г О    Р А Й О Н А</w:t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Cs/>
          <w:color w:val="000000"/>
          <w:lang w:eastAsia="ru-RU" w:bidi="ru-RU"/>
        </w:rPr>
      </w:pPr>
      <w:r w:rsidRPr="00B21B60">
        <w:rPr>
          <w:rFonts w:ascii="Times New Roman" w:eastAsia="Times New Roman" w:hAnsi="Times New Roman" w:cs="Courier New"/>
          <w:bCs/>
          <w:color w:val="000000"/>
          <w:lang w:eastAsia="ru-RU" w:bidi="ru-RU"/>
        </w:rPr>
        <w:t>ул. 317 Стрелковой дивизии, 7, с. Сергокала, 368510</w:t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</w:pPr>
      <w:proofErr w:type="spellStart"/>
      <w:proofErr w:type="gramStart"/>
      <w:r w:rsidRPr="00B21B60"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  <w:t>e.mail</w:t>
      </w:r>
      <w:proofErr w:type="spellEnd"/>
      <w:r w:rsidRPr="00B21B60"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  <w:t xml:space="preserve"> </w:t>
      </w:r>
      <w:hyperlink r:id="rId7" w:history="1">
        <w:r w:rsidRPr="00B21B60">
          <w:rPr>
            <w:rStyle w:val="a3"/>
            <w:rFonts w:ascii="Times New Roman" w:eastAsia="Times New Roman" w:hAnsi="Times New Roman" w:cs="Courier New"/>
            <w:b/>
            <w:bCs/>
            <w:color w:val="0563C1"/>
            <w:lang w:val="en-US" w:eastAsia="ru-RU" w:bidi="ru-RU"/>
          </w:rPr>
          <w:t>sergokalaruo@e-dag.ru</w:t>
        </w:r>
      </w:hyperlink>
      <w:r w:rsidRPr="00B21B60"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  <w:t xml:space="preserve">   </w:t>
      </w:r>
      <w:r w:rsidRPr="00B21B60"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  <w:t>тел</w:t>
      </w:r>
      <w:r w:rsidRPr="00B21B60"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  <w:t>.</w:t>
      </w:r>
      <w:proofErr w:type="gramEnd"/>
      <w:r w:rsidRPr="00B21B60">
        <w:rPr>
          <w:rFonts w:ascii="Times New Roman" w:eastAsia="Times New Roman" w:hAnsi="Times New Roman" w:cs="Courier New"/>
          <w:b/>
          <w:bCs/>
          <w:color w:val="000000"/>
          <w:lang w:val="en-US" w:eastAsia="ru-RU" w:bidi="ru-RU"/>
        </w:rPr>
        <w:t xml:space="preserve"> </w:t>
      </w:r>
      <w:r w:rsidRPr="00B21B60">
        <w:rPr>
          <w:rFonts w:ascii="Times New Roman" w:eastAsia="Times New Roman" w:hAnsi="Times New Roman" w:cs="Courier New"/>
          <w:bCs/>
          <w:color w:val="000000"/>
          <w:lang w:val="en-US" w:eastAsia="ru-RU" w:bidi="ru-RU"/>
        </w:rPr>
        <w:t>8(8722) 55-17-30</w:t>
      </w:r>
    </w:p>
    <w:p w:rsidR="00C93AB6" w:rsidRPr="00B21B60" w:rsidRDefault="00C93AB6" w:rsidP="00B21B6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lang w:eastAsia="ru-RU" w:bidi="ru-RU"/>
        </w:rPr>
      </w:pPr>
      <w:r w:rsidRPr="00B21B60">
        <w:rPr>
          <w:rFonts w:ascii="Times New Roman" w:eastAsia="Times New Roman" w:hAnsi="Times New Roman" w:cs="Courier New"/>
          <w:b/>
          <w:color w:val="000000"/>
          <w:lang w:eastAsia="ru-RU" w:bidi="ru-RU"/>
        </w:rPr>
        <w:t xml:space="preserve">ОКПО </w:t>
      </w:r>
      <w:r w:rsidRPr="00B21B60">
        <w:rPr>
          <w:rFonts w:ascii="Times New Roman" w:eastAsia="Times New Roman" w:hAnsi="Times New Roman" w:cs="Courier New"/>
          <w:color w:val="000000"/>
          <w:lang w:eastAsia="ru-RU" w:bidi="ru-RU"/>
        </w:rPr>
        <w:t>69298616</w:t>
      </w:r>
      <w:r w:rsidRPr="00B21B60">
        <w:rPr>
          <w:rFonts w:ascii="Times New Roman" w:eastAsia="Times New Roman" w:hAnsi="Times New Roman" w:cs="Courier New"/>
          <w:b/>
          <w:color w:val="000000"/>
          <w:lang w:eastAsia="ru-RU" w:bidi="ru-RU"/>
        </w:rPr>
        <w:t xml:space="preserve">,  ОГРН </w:t>
      </w:r>
      <w:r w:rsidRPr="00B21B60">
        <w:rPr>
          <w:rFonts w:ascii="Times New Roman" w:eastAsia="Times New Roman" w:hAnsi="Times New Roman" w:cs="Courier New"/>
          <w:color w:val="000000"/>
          <w:lang w:eastAsia="ru-RU" w:bidi="ru-RU"/>
        </w:rPr>
        <w:t>1110548000056,</w:t>
      </w:r>
      <w:r w:rsidRPr="00B21B60">
        <w:rPr>
          <w:rFonts w:ascii="Times New Roman" w:eastAsia="Times New Roman" w:hAnsi="Times New Roman" w:cs="Courier New"/>
          <w:b/>
          <w:color w:val="000000"/>
          <w:lang w:eastAsia="ru-RU" w:bidi="ru-RU"/>
        </w:rPr>
        <w:t xml:space="preserve">  ИНН/КПП </w:t>
      </w:r>
      <w:r w:rsidRPr="00B21B60">
        <w:rPr>
          <w:rFonts w:ascii="Times New Roman" w:eastAsia="Times New Roman" w:hAnsi="Times New Roman" w:cs="Courier New"/>
          <w:color w:val="000000"/>
          <w:lang w:eastAsia="ru-RU" w:bidi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897"/>
      </w:tblGrid>
      <w:tr w:rsidR="00C93AB6" w:rsidTr="00C93AB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93AB6" w:rsidRDefault="00C93AB6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C93AB6" w:rsidRDefault="00C93AB6" w:rsidP="00C93AB6">
      <w:pPr>
        <w:tabs>
          <w:tab w:val="left" w:pos="645"/>
          <w:tab w:val="left" w:pos="7890"/>
        </w:tabs>
        <w:rPr>
          <w:b/>
          <w:sz w:val="28"/>
          <w:szCs w:val="28"/>
        </w:rPr>
      </w:pPr>
      <w:r>
        <w:t xml:space="preserve">       </w:t>
      </w:r>
      <w:r>
        <w:rPr>
          <w:b/>
          <w:sz w:val="28"/>
          <w:szCs w:val="28"/>
        </w:rPr>
        <w:t>№ 557                                                                                                 от 04.04.2025г.</w:t>
      </w:r>
    </w:p>
    <w:p w:rsidR="00C93AB6" w:rsidRDefault="00C93AB6" w:rsidP="00C93AB6"/>
    <w:p w:rsidR="00C64DF4" w:rsidRPr="00C64DF4" w:rsidRDefault="00C93AB6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64DF4">
        <w:rPr>
          <w:rFonts w:ascii="Times New Roman" w:hAnsi="Times New Roman"/>
          <w:sz w:val="28"/>
          <w:szCs w:val="28"/>
        </w:rPr>
        <w:t xml:space="preserve">МКУ «Управление образования» информирует о том что, </w:t>
      </w:r>
      <w:r w:rsidR="00C64DF4" w:rsidRPr="00C64DF4">
        <w:rPr>
          <w:rFonts w:ascii="Times New Roman" w:eastAsiaTheme="minorHAnsi" w:hAnsi="Times New Roman"/>
          <w:color w:val="000000"/>
          <w:sz w:val="28"/>
          <w:szCs w:val="28"/>
        </w:rPr>
        <w:t>Центр непрерывного повышения профессионального мастерства ГБУ ДПО РД «ДИРО» ув</w:t>
      </w:r>
      <w:bookmarkStart w:id="0" w:name="_GoBack"/>
      <w:bookmarkEnd w:id="0"/>
      <w:r w:rsidR="00C64DF4"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едомляет вас о начале </w:t>
      </w:r>
      <w:proofErr w:type="gramStart"/>
      <w:r w:rsidR="00C64DF4" w:rsidRPr="00C64DF4">
        <w:rPr>
          <w:rFonts w:ascii="Times New Roman" w:eastAsiaTheme="minorHAnsi" w:hAnsi="Times New Roman"/>
          <w:color w:val="000000"/>
          <w:sz w:val="28"/>
          <w:szCs w:val="28"/>
        </w:rPr>
        <w:t>курсов повышения квалификации учителей изобразительного искусства</w:t>
      </w:r>
      <w:proofErr w:type="gramEnd"/>
      <w:r w:rsidR="00C64DF4"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 по программе </w:t>
      </w:r>
      <w:r w:rsidR="00C64DF4"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«Реализация инновационных методов обучения изобразительному искусству в школе».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  <w:proofErr w:type="gramStart"/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Просим вас проинформировать слушателей согласно спискам, прилагаемым в приложении и обеспечить их явку в установленные графиком дату и время. </w:t>
      </w:r>
      <w:proofErr w:type="gramEnd"/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>Форма проведения: очная с использованием дистанционных образовательных технологий.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FF"/>
          <w:sz w:val="28"/>
          <w:szCs w:val="28"/>
        </w:rPr>
      </w:pP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Слушателей курсов просим присоединиться к чату по ссылке или QR – коду: </w:t>
      </w:r>
      <w:r w:rsidRPr="00C64DF4">
        <w:rPr>
          <w:rFonts w:ascii="Times New Roman" w:eastAsiaTheme="minorHAnsi" w:hAnsi="Times New Roman"/>
          <w:color w:val="0000FF"/>
          <w:sz w:val="28"/>
          <w:szCs w:val="28"/>
        </w:rPr>
        <w:t xml:space="preserve">clck.ru/3KSaHq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Начало регистрации: </w:t>
      </w: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08:30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График занятий: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1.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07.04 - очно (Лекторий №2)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2.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08.04 - очно (Лекторий ЦОКО)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3.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09.04 – очно (Лекторий №2)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4.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С 11.04 по 14.04 - дистанционно на платформе </w:t>
      </w:r>
      <w:proofErr w:type="spellStart"/>
      <w:r w:rsidRPr="00C64DF4">
        <w:rPr>
          <w:rFonts w:ascii="Times New Roman" w:eastAsiaTheme="minorHAnsi" w:hAnsi="Times New Roman"/>
          <w:color w:val="000000"/>
          <w:sz w:val="28"/>
          <w:szCs w:val="28"/>
        </w:rPr>
        <w:t>Сферум</w:t>
      </w:r>
      <w:proofErr w:type="spellEnd"/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5. </w:t>
      </w:r>
      <w:r w:rsidRPr="00C64DF4">
        <w:rPr>
          <w:rFonts w:ascii="Times New Roman" w:eastAsiaTheme="minorHAnsi" w:hAnsi="Times New Roman"/>
          <w:color w:val="000000"/>
          <w:sz w:val="28"/>
          <w:szCs w:val="28"/>
        </w:rPr>
        <w:t xml:space="preserve">15.04 – Итоговая аттестация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При себе иметь копии ПАСПОРТА и СНИЛС 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z w:val="28"/>
          <w:szCs w:val="28"/>
        </w:rPr>
      </w:pPr>
      <w:r w:rsidRPr="00C64DF4">
        <w:rPr>
          <w:rFonts w:ascii="Times New Roman" w:eastAsiaTheme="minorHAnsi" w:hAnsi="Times New Roman"/>
          <w:i/>
          <w:color w:val="000000"/>
          <w:sz w:val="28"/>
          <w:szCs w:val="28"/>
        </w:rPr>
        <w:t xml:space="preserve">Приложение 1. Список учителей, приглашенных на </w:t>
      </w:r>
      <w:r w:rsidRPr="00C64DF4">
        <w:rPr>
          <w:rFonts w:ascii="Times New Roman" w:eastAsiaTheme="minorHAnsi" w:hAnsi="Times New Roman"/>
          <w:b/>
          <w:bCs/>
          <w:i/>
          <w:color w:val="000000"/>
          <w:sz w:val="28"/>
          <w:szCs w:val="28"/>
        </w:rPr>
        <w:t>07.04.2025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</w:p>
    <w:p w:rsidR="00C64DF4" w:rsidRPr="00C64DF4" w:rsidRDefault="00C64DF4" w:rsidP="00C64DF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64DF4">
        <w:rPr>
          <w:rFonts w:ascii="Times New Roman" w:eastAsiaTheme="minorHAnsi" w:hAnsi="Times New Roman"/>
          <w:sz w:val="28"/>
          <w:szCs w:val="28"/>
        </w:rPr>
        <w:t>МКОУ «</w:t>
      </w:r>
      <w:proofErr w:type="spellStart"/>
      <w:r w:rsidRPr="00C64DF4">
        <w:rPr>
          <w:rFonts w:ascii="Times New Roman" w:eastAsiaTheme="minorHAnsi" w:hAnsi="Times New Roman"/>
          <w:sz w:val="28"/>
          <w:szCs w:val="28"/>
        </w:rPr>
        <w:t>Кичигамринская</w:t>
      </w:r>
      <w:proofErr w:type="spellEnd"/>
      <w:r w:rsidRPr="00C64DF4">
        <w:rPr>
          <w:rFonts w:ascii="Times New Roman" w:eastAsiaTheme="minorHAnsi" w:hAnsi="Times New Roman"/>
          <w:sz w:val="28"/>
          <w:szCs w:val="28"/>
        </w:rPr>
        <w:t xml:space="preserve"> СОШ» - Магомедова Луиза </w:t>
      </w:r>
      <w:proofErr w:type="spellStart"/>
      <w:r w:rsidRPr="00C64DF4">
        <w:rPr>
          <w:rFonts w:ascii="Times New Roman" w:eastAsiaTheme="minorHAnsi" w:hAnsi="Times New Roman"/>
          <w:sz w:val="28"/>
          <w:szCs w:val="28"/>
        </w:rPr>
        <w:t>Арсланалиевна</w:t>
      </w:r>
      <w:proofErr w:type="spellEnd"/>
      <w:r w:rsidRPr="00C64DF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64DF4" w:rsidRDefault="00C64DF4" w:rsidP="00C64DF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64DF4">
        <w:rPr>
          <w:rFonts w:ascii="Times New Roman" w:eastAsiaTheme="minorHAnsi" w:hAnsi="Times New Roman"/>
          <w:sz w:val="28"/>
          <w:szCs w:val="28"/>
        </w:rPr>
        <w:t>МКОУ «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Балтамахинская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СОШ» -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Зулпикарова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Чамсият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Микаиловна</w:t>
      </w:r>
      <w:proofErr w:type="spellEnd"/>
    </w:p>
    <w:p w:rsidR="00C64DF4" w:rsidRDefault="00C64DF4" w:rsidP="00C64DF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МКОУ «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Мюрегинская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СОШ» -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Багомедова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Раисат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Абдуллаевна</w:t>
      </w:r>
      <w:proofErr w:type="spellEnd"/>
    </w:p>
    <w:p w:rsidR="00C64DF4" w:rsidRDefault="00C64DF4" w:rsidP="00C64DF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МКОУ «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Новомугринская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СОШ» - Абдурахманова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Патимат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Раджабовна</w:t>
      </w:r>
      <w:proofErr w:type="spellEnd"/>
    </w:p>
    <w:p w:rsidR="00C64DF4" w:rsidRDefault="00C64DF4" w:rsidP="00C64DF4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64DF4" w:rsidRPr="00B21B60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21B60">
        <w:rPr>
          <w:rFonts w:ascii="Times New Roman" w:eastAsiaTheme="minorHAnsi" w:hAnsi="Times New Roman"/>
          <w:sz w:val="28"/>
          <w:szCs w:val="28"/>
        </w:rPr>
        <w:t>Начальник МКУ «Управление образования»                                   Исаева Х.Н.</w:t>
      </w:r>
    </w:p>
    <w:p w:rsidR="00C64DF4" w:rsidRPr="00C64DF4" w:rsidRDefault="00C64DF4" w:rsidP="00C6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64DF4" w:rsidRPr="00B21B60" w:rsidRDefault="00B21B60" w:rsidP="00B21B60">
      <w:pPr>
        <w:spacing w:after="0"/>
        <w:rPr>
          <w:i/>
        </w:rPr>
      </w:pPr>
      <w:r w:rsidRPr="00B21B60">
        <w:rPr>
          <w:i/>
        </w:rPr>
        <w:t xml:space="preserve">Исп.: </w:t>
      </w:r>
      <w:proofErr w:type="spellStart"/>
      <w:r w:rsidRPr="00B21B60">
        <w:rPr>
          <w:i/>
        </w:rPr>
        <w:t>Омарова</w:t>
      </w:r>
      <w:proofErr w:type="spellEnd"/>
      <w:r w:rsidRPr="00B21B60">
        <w:rPr>
          <w:i/>
        </w:rPr>
        <w:t xml:space="preserve"> З.М.</w:t>
      </w:r>
    </w:p>
    <w:p w:rsidR="00B21B60" w:rsidRPr="00B21B60" w:rsidRDefault="00B21B60" w:rsidP="00B21B60">
      <w:pPr>
        <w:spacing w:after="0"/>
        <w:rPr>
          <w:i/>
        </w:rPr>
      </w:pPr>
      <w:r w:rsidRPr="00B21B60">
        <w:rPr>
          <w:i/>
        </w:rPr>
        <w:t>Тел.: 89282508271</w:t>
      </w:r>
    </w:p>
    <w:sectPr w:rsidR="00B21B60" w:rsidRPr="00B2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E6454"/>
    <w:multiLevelType w:val="hybridMultilevel"/>
    <w:tmpl w:val="F14C7948"/>
    <w:lvl w:ilvl="0" w:tplc="222A2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71"/>
    <w:rsid w:val="00892F18"/>
    <w:rsid w:val="009C3971"/>
    <w:rsid w:val="00B21B60"/>
    <w:rsid w:val="00C64DF4"/>
    <w:rsid w:val="00C9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3A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64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3A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64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gokalaruo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2025-04-04T12:47:00Z</dcterms:created>
  <dcterms:modified xsi:type="dcterms:W3CDTF">2025-04-04T13:05:00Z</dcterms:modified>
</cp:coreProperties>
</file>